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WSHS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NPR - Mental Health and Police Violence: Why CITs Are Failing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respond to the following as you read this article and listen to this short story by National Public Radio: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Consider this</w:t>
      </w:r>
      <w:r>
        <w:rPr>
          <w:sz w:val="24"/>
          <w:szCs w:val="24"/>
          <w:rtl w:val="0"/>
          <w:lang w:val="en-US"/>
        </w:rPr>
        <w:t xml:space="preserve">…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Since 2015, nearly 25% of all people killed by police officers in America have had a known mental illness.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Before beginning this article, please respond to the following: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List two benefits to a city offering extended training to policeman for crisis </w:t>
        <w:tab/>
        <w:tab/>
        <w:t>situations involving mental health.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List two benefits to a city offering a Crisis Response Team that works in </w:t>
        <w:tab/>
        <w:tab/>
        <w:tab/>
        <w:t>cooperation with the police, but remains separate from the police department.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Answer the following as you listen to the piece on the radio by NPR (6 minutes):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Situations involving mental health and/or drug abuse issues make up about </w:t>
        <w:tab/>
        <w:tab/>
        <w:t>what percentage of police calls?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Describe basically what happened to Daniel Prude in Rochester, New York.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Joseph Prude called 911 for what reason that night?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Why is the Prude family suing over this situation?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What drug exacerbated Daniel Prude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mental health issues?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Rochester Police Department based its training program on what great city?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